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F25B" w14:textId="77777777" w:rsidR="00710DC3" w:rsidRPr="00691FA7" w:rsidRDefault="00710DC3" w:rsidP="00691FA7">
      <w:pPr>
        <w:pStyle w:val="Quote"/>
        <w:spacing w:after="0" w:line="240" w:lineRule="auto"/>
        <w:ind w:left="0"/>
        <w:jc w:val="left"/>
        <w:rPr>
          <w:rFonts w:ascii="Arial" w:hAnsi="Arial" w:cs="Arial"/>
          <w:i w:val="0"/>
        </w:rPr>
      </w:pPr>
    </w:p>
    <w:p w14:paraId="2E167536" w14:textId="77777777" w:rsidR="00710DC3" w:rsidRDefault="00710DC3" w:rsidP="00691FA7">
      <w:pPr>
        <w:spacing w:after="0" w:line="240" w:lineRule="auto"/>
        <w:rPr>
          <w:rFonts w:ascii="Arial" w:hAnsi="Arial" w:cs="Arial"/>
        </w:rPr>
      </w:pPr>
    </w:p>
    <w:p w14:paraId="64FCFE4A" w14:textId="77777777" w:rsidR="00EC45A7" w:rsidRPr="00287F72" w:rsidRDefault="00EC45A7" w:rsidP="00287F72">
      <w:pPr>
        <w:pStyle w:val="Title"/>
      </w:pPr>
      <w:r w:rsidRPr="00287F72">
        <w:t>Incoming Wire Instructions</w:t>
      </w:r>
    </w:p>
    <w:p w14:paraId="58B449D4" w14:textId="77777777" w:rsidR="00EC45A7" w:rsidRDefault="00EC45A7" w:rsidP="00EC45A7"/>
    <w:p w14:paraId="178127E7" w14:textId="464CA8EC" w:rsidR="00EC45A7" w:rsidRDefault="00EC45A7" w:rsidP="00EC45A7">
      <w:r w:rsidRPr="00287F72">
        <w:rPr>
          <w:b/>
          <w:bCs/>
        </w:rPr>
        <w:t xml:space="preserve">Wire to </w:t>
      </w:r>
      <w:r w:rsidR="003755D0" w:rsidRPr="00287F72">
        <w:rPr>
          <w:b/>
          <w:bCs/>
        </w:rPr>
        <w:t>Agent (</w:t>
      </w:r>
      <w:r w:rsidRPr="00287F72">
        <w:rPr>
          <w:b/>
          <w:bCs/>
        </w:rPr>
        <w:t>Bank</w:t>
      </w:r>
      <w:r w:rsidR="003755D0" w:rsidRPr="00287F72">
        <w:rPr>
          <w:b/>
          <w:bCs/>
        </w:rPr>
        <w:t>)</w:t>
      </w:r>
      <w:r w:rsidRPr="00287F72">
        <w:rPr>
          <w:b/>
          <w:bCs/>
        </w:rPr>
        <w:t xml:space="preserve">:   </w:t>
      </w:r>
      <w:r>
        <w:t>Peoples Bank</w:t>
      </w:r>
    </w:p>
    <w:p w14:paraId="50E4933F" w14:textId="44104771" w:rsidR="00EC45A7" w:rsidRDefault="00EC45A7" w:rsidP="00EC45A7">
      <w:r>
        <w:t xml:space="preserve">                           </w:t>
      </w:r>
      <w:r w:rsidR="00287F72">
        <w:tab/>
      </w:r>
      <w:r w:rsidR="00287F72">
        <w:tab/>
      </w:r>
      <w:r>
        <w:t>138 Putnam Street</w:t>
      </w:r>
    </w:p>
    <w:p w14:paraId="6BF1B8EB" w14:textId="2259C256" w:rsidR="00EC45A7" w:rsidRDefault="00EC45A7" w:rsidP="00EC45A7">
      <w:r>
        <w:t xml:space="preserve">                         </w:t>
      </w:r>
      <w:r w:rsidR="00287F72">
        <w:tab/>
      </w:r>
      <w:r w:rsidR="00287F72">
        <w:tab/>
      </w:r>
      <w:r>
        <w:t>Marietta, OH 45750</w:t>
      </w:r>
    </w:p>
    <w:p w14:paraId="334FF1D4" w14:textId="77777777" w:rsidR="00EC45A7" w:rsidRDefault="00EC45A7" w:rsidP="00EC45A7"/>
    <w:p w14:paraId="1CFD1F92" w14:textId="633895CA" w:rsidR="00EC45A7" w:rsidRDefault="00347DC1" w:rsidP="00EC45A7">
      <w:r w:rsidRPr="00287F72">
        <w:rPr>
          <w:b/>
          <w:bCs/>
        </w:rPr>
        <w:t>Agent ID (</w:t>
      </w:r>
      <w:r w:rsidR="00EC45A7" w:rsidRPr="00287F72">
        <w:rPr>
          <w:b/>
          <w:bCs/>
        </w:rPr>
        <w:t>ABA/Routing</w:t>
      </w:r>
      <w:r w:rsidR="00AA3A1A" w:rsidRPr="00287F72">
        <w:rPr>
          <w:b/>
          <w:bCs/>
        </w:rPr>
        <w:t>)</w:t>
      </w:r>
      <w:r w:rsidR="00EC45A7" w:rsidRPr="00287F72">
        <w:rPr>
          <w:b/>
          <w:bCs/>
        </w:rPr>
        <w:t>:</w:t>
      </w:r>
      <w:r w:rsidR="00EC45A7">
        <w:t xml:space="preserve">   0442 0250 5</w:t>
      </w:r>
    </w:p>
    <w:p w14:paraId="35B0D771" w14:textId="77777777" w:rsidR="00EC45A7" w:rsidRDefault="00EC45A7" w:rsidP="00EC45A7">
      <w:r w:rsidRPr="00287F72">
        <w:rPr>
          <w:b/>
          <w:bCs/>
        </w:rPr>
        <w:t>SWIFT/BIC:</w:t>
      </w:r>
      <w:r>
        <w:t xml:space="preserve">  PELPUS33</w:t>
      </w:r>
    </w:p>
    <w:p w14:paraId="5C45D4C1" w14:textId="77777777" w:rsidR="00EC45A7" w:rsidRDefault="00EC45A7" w:rsidP="00EC45A7"/>
    <w:p w14:paraId="7DFFCD9F" w14:textId="68812A31" w:rsidR="00EC45A7" w:rsidRPr="00287F72" w:rsidRDefault="00347DC1" w:rsidP="00EC45A7">
      <w:r w:rsidRPr="00287F72">
        <w:rPr>
          <w:b/>
          <w:bCs/>
        </w:rPr>
        <w:t>Creditor (</w:t>
      </w:r>
      <w:r w:rsidR="00EC45A7" w:rsidRPr="00287F72">
        <w:rPr>
          <w:b/>
          <w:bCs/>
        </w:rPr>
        <w:t>Beneficiary Name</w:t>
      </w:r>
      <w:r w:rsidRPr="00287F72">
        <w:rPr>
          <w:b/>
          <w:bCs/>
        </w:rPr>
        <w:t>)</w:t>
      </w:r>
      <w:r w:rsidR="00EC45A7" w:rsidRPr="00287F72">
        <w:rPr>
          <w:b/>
          <w:bCs/>
        </w:rPr>
        <w:t>:</w:t>
      </w:r>
      <w:r w:rsidR="00287F72">
        <w:rPr>
          <w:b/>
          <w:bCs/>
        </w:rPr>
        <w:t xml:space="preserve"> </w:t>
      </w:r>
    </w:p>
    <w:p w14:paraId="598040F9" w14:textId="3E3C888C" w:rsidR="00EC45A7" w:rsidRPr="00287F72" w:rsidRDefault="00347DC1" w:rsidP="00EC45A7">
      <w:r w:rsidRPr="00287F72">
        <w:rPr>
          <w:b/>
          <w:bCs/>
        </w:rPr>
        <w:t>Creditor Address (</w:t>
      </w:r>
      <w:r w:rsidR="00EC45A7" w:rsidRPr="00287F72">
        <w:rPr>
          <w:b/>
          <w:bCs/>
        </w:rPr>
        <w:t>Beneficiary Address</w:t>
      </w:r>
      <w:r w:rsidRPr="00287F72">
        <w:rPr>
          <w:b/>
          <w:bCs/>
        </w:rPr>
        <w:t>)</w:t>
      </w:r>
      <w:r w:rsidR="00EC45A7" w:rsidRPr="00287F72">
        <w:rPr>
          <w:b/>
          <w:bCs/>
        </w:rPr>
        <w:t>:</w:t>
      </w:r>
      <w:r w:rsidR="00287F72">
        <w:rPr>
          <w:b/>
          <w:bCs/>
        </w:rPr>
        <w:t xml:space="preserve"> </w:t>
      </w:r>
    </w:p>
    <w:p w14:paraId="2849862C" w14:textId="42990049" w:rsidR="00EC45A7" w:rsidRPr="00287F72" w:rsidRDefault="00347DC1" w:rsidP="00EC45A7">
      <w:pPr>
        <w:rPr>
          <w:b/>
          <w:bCs/>
        </w:rPr>
      </w:pPr>
      <w:r w:rsidRPr="00287F72">
        <w:rPr>
          <w:b/>
          <w:bCs/>
        </w:rPr>
        <w:t xml:space="preserve">Creditor </w:t>
      </w:r>
      <w:r w:rsidR="00D241BB" w:rsidRPr="00287F72">
        <w:rPr>
          <w:b/>
          <w:bCs/>
        </w:rPr>
        <w:t>ID</w:t>
      </w:r>
      <w:r w:rsidRPr="00287F72">
        <w:rPr>
          <w:b/>
          <w:bCs/>
        </w:rPr>
        <w:t xml:space="preserve"> (</w:t>
      </w:r>
      <w:r w:rsidR="00EC45A7" w:rsidRPr="00287F72">
        <w:rPr>
          <w:b/>
          <w:bCs/>
        </w:rPr>
        <w:t>Beneficiary Account Number</w:t>
      </w:r>
      <w:r w:rsidRPr="00287F72">
        <w:rPr>
          <w:b/>
          <w:bCs/>
        </w:rPr>
        <w:t>)</w:t>
      </w:r>
      <w:r w:rsidR="00EC45A7" w:rsidRPr="00287F72">
        <w:rPr>
          <w:b/>
          <w:bCs/>
        </w:rPr>
        <w:t>:</w:t>
      </w:r>
    </w:p>
    <w:p w14:paraId="63277918" w14:textId="63FFBCDB" w:rsidR="007175D6" w:rsidRPr="00264DE4" w:rsidRDefault="007175D6" w:rsidP="00EC45A7">
      <w:pPr>
        <w:spacing w:after="0" w:line="240" w:lineRule="auto"/>
        <w:rPr>
          <w:rFonts w:ascii="Arial" w:hAnsi="Arial" w:cs="Arial"/>
        </w:rPr>
      </w:pPr>
    </w:p>
    <w:sectPr w:rsidR="007175D6" w:rsidRPr="00264DE4" w:rsidSect="00F43EE0">
      <w:headerReference w:type="default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217F" w14:textId="77777777" w:rsidR="00784FDE" w:rsidRDefault="00784FDE">
      <w:pPr>
        <w:spacing w:after="0" w:line="240" w:lineRule="auto"/>
      </w:pPr>
      <w:r>
        <w:separator/>
      </w:r>
    </w:p>
  </w:endnote>
  <w:endnote w:type="continuationSeparator" w:id="0">
    <w:p w14:paraId="1A61773B" w14:textId="77777777" w:rsidR="00784FDE" w:rsidRDefault="0078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8F13" w14:textId="77777777" w:rsidR="00EB58E7" w:rsidRPr="008F3AA6" w:rsidRDefault="00F43EE0" w:rsidP="00EC5BF7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73BABD7C" wp14:editId="5E04393A">
          <wp:simplePos x="0" y="0"/>
          <wp:positionH relativeFrom="column">
            <wp:posOffset>6267450</wp:posOffset>
          </wp:positionH>
          <wp:positionV relativeFrom="paragraph">
            <wp:posOffset>-143510</wp:posOffset>
          </wp:positionV>
          <wp:extent cx="276860" cy="274320"/>
          <wp:effectExtent l="0" t="0" r="8890" b="0"/>
          <wp:wrapNone/>
          <wp:docPr id="1" name="Picture 0" descr="Equal_Housing_Le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_Housing_Len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63145796" wp14:editId="1E70F674">
          <wp:simplePos x="0" y="0"/>
          <wp:positionH relativeFrom="column">
            <wp:posOffset>6610350</wp:posOffset>
          </wp:positionH>
          <wp:positionV relativeFrom="paragraph">
            <wp:posOffset>-95250</wp:posOffset>
          </wp:positionV>
          <wp:extent cx="297180" cy="182880"/>
          <wp:effectExtent l="0" t="0" r="7620" b="7620"/>
          <wp:wrapNone/>
          <wp:docPr id="2" name="Picture 1" descr="FDIC_Mem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IC_Memb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513" w:rsidRPr="00EC5BF7">
      <w:rPr>
        <w:rFonts w:ascii="Arial" w:hAnsi="Arial" w:cs="Arial"/>
        <w:sz w:val="14"/>
        <w:szCs w:val="14"/>
      </w:rPr>
      <w:t>Peoples Bank (w/</w:t>
    </w:r>
    <w:proofErr w:type="gramStart"/>
    <w:r w:rsidR="00F86513" w:rsidRPr="00EC5BF7">
      <w:rPr>
        <w:rFonts w:ascii="Arial" w:hAnsi="Arial" w:cs="Arial"/>
        <w:sz w:val="14"/>
        <w:szCs w:val="14"/>
      </w:rPr>
      <w:t>logo)</w:t>
    </w:r>
    <w:r w:rsidR="00F86513" w:rsidRPr="00EC5BF7">
      <w:rPr>
        <w:rFonts w:ascii="Arial" w:hAnsi="Arial" w:cs="Arial"/>
        <w:sz w:val="14"/>
        <w:szCs w:val="14"/>
        <w:vertAlign w:val="superscript"/>
      </w:rPr>
      <w:t>®</w:t>
    </w:r>
    <w:proofErr w:type="gramEnd"/>
    <w:r w:rsidR="00F86513" w:rsidRPr="00EC5BF7">
      <w:rPr>
        <w:rFonts w:ascii="Arial" w:hAnsi="Arial" w:cs="Arial"/>
        <w:sz w:val="14"/>
        <w:szCs w:val="14"/>
      </w:rPr>
      <w:t xml:space="preserve"> is a federally registered service mark of Peoples Bank.</w:t>
    </w:r>
    <w:r w:rsidR="00BF01D3" w:rsidRPr="00EC5BF7">
      <w:rPr>
        <w:rFonts w:ascii="Arial" w:hAnsi="Arial" w:cs="Arial"/>
        <w:sz w:val="14"/>
        <w:szCs w:val="14"/>
      </w:rPr>
      <w:tab/>
    </w:r>
    <w:r w:rsidR="00BF01D3" w:rsidRPr="00EC5BF7">
      <w:rPr>
        <w:rFonts w:ascii="Arial" w:hAnsi="Arial" w:cs="Arial"/>
        <w:sz w:val="14"/>
        <w:szCs w:val="14"/>
      </w:rPr>
      <w:tab/>
    </w:r>
    <w:r w:rsidR="00BF01D3" w:rsidRPr="00EC5BF7">
      <w:rPr>
        <w:rFonts w:ascii="Arial" w:hAnsi="Arial" w:cs="Arial"/>
        <w:sz w:val="14"/>
        <w:szCs w:val="14"/>
      </w:rPr>
      <w:tab/>
    </w:r>
    <w:r w:rsidR="00BF01D3" w:rsidRPr="00EC5BF7">
      <w:rPr>
        <w:rFonts w:ascii="Arial" w:hAnsi="Arial" w:cs="Arial"/>
        <w:sz w:val="14"/>
        <w:szCs w:val="14"/>
      </w:rPr>
      <w:tab/>
    </w:r>
    <w:r w:rsidR="00BF01D3" w:rsidRPr="00EC5BF7">
      <w:rPr>
        <w:rFonts w:ascii="Arial" w:hAnsi="Arial" w:cs="Arial"/>
        <w:sz w:val="14"/>
        <w:szCs w:val="14"/>
      </w:rPr>
      <w:tab/>
    </w:r>
    <w:r w:rsidR="00F86513" w:rsidRPr="00EC5BF7">
      <w:rPr>
        <w:rFonts w:ascii="Times New Roman" w:hAnsi="Times New Roman" w:cs="Times New Roman"/>
        <w:color w:val="000000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0D6F" w14:textId="77777777" w:rsidR="00784FDE" w:rsidRDefault="00784FDE">
      <w:pPr>
        <w:spacing w:after="0" w:line="240" w:lineRule="auto"/>
      </w:pPr>
      <w:r>
        <w:separator/>
      </w:r>
    </w:p>
  </w:footnote>
  <w:footnote w:type="continuationSeparator" w:id="0">
    <w:p w14:paraId="38206941" w14:textId="77777777" w:rsidR="00784FDE" w:rsidRDefault="0078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F9F1" w14:textId="7F49E20D" w:rsidR="00EB58E7" w:rsidRDefault="004718E7">
    <w:pPr>
      <w:pStyle w:val="Header"/>
    </w:pPr>
    <w:r>
      <w:rPr>
        <w:noProof/>
      </w:rPr>
      <w:drawing>
        <wp:inline distT="0" distB="0" distL="0" distR="0" wp14:anchorId="50720428" wp14:editId="3CB3B7C0">
          <wp:extent cx="2494643" cy="523875"/>
          <wp:effectExtent l="0" t="0" r="1270" b="0"/>
          <wp:docPr id="43422143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214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772" cy="53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513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C856DA" wp14:editId="4A6EAA4B">
              <wp:simplePos x="0" y="0"/>
              <wp:positionH relativeFrom="column">
                <wp:posOffset>3688080</wp:posOffset>
              </wp:positionH>
              <wp:positionV relativeFrom="page">
                <wp:posOffset>480060</wp:posOffset>
              </wp:positionV>
              <wp:extent cx="3196590" cy="723900"/>
              <wp:effectExtent l="0" t="0" r="0" b="0"/>
              <wp:wrapThrough wrapText="bothSides">
                <wp:wrapPolygon edited="0">
                  <wp:start x="257" y="0"/>
                  <wp:lineTo x="257" y="21032"/>
                  <wp:lineTo x="21111" y="21032"/>
                  <wp:lineTo x="21111" y="0"/>
                  <wp:lineTo x="257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659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B7543" w14:textId="77777777" w:rsidR="00EB58E7" w:rsidRDefault="00F86513" w:rsidP="003C219C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b w:val="0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auto"/>
                              <w:sz w:val="18"/>
                              <w:szCs w:val="18"/>
                            </w:rPr>
                            <w:t>138 Putnam Street, Marietta, OH 45750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auto"/>
                              <w:sz w:val="18"/>
                              <w:szCs w:val="18"/>
                            </w:rPr>
                            <w:br/>
                            <w:t>800.374.6123 | peoplesbancorp.com</w:t>
                          </w:r>
                        </w:p>
                        <w:p w14:paraId="42BE833A" w14:textId="77777777" w:rsidR="00EB58E7" w:rsidRDefault="00EB58E7" w:rsidP="003C219C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b w:val="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856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0.4pt;margin-top:37.8pt;width:251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" filled="f" stroked="f">
              <v:textbox>
                <w:txbxContent>
                  <w:p w14:paraId="6EAB7543" w14:textId="77777777" w:rsidR="00EB58E7" w:rsidRDefault="00F86513" w:rsidP="003C219C">
                    <w:pPr>
                      <w:pStyle w:val="Heading2"/>
                      <w:jc w:val="right"/>
                      <w:rPr>
                        <w:rFonts w:ascii="Arial" w:hAnsi="Arial" w:cs="Arial"/>
                        <w:b w:val="0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auto"/>
                        <w:sz w:val="18"/>
                        <w:szCs w:val="18"/>
                      </w:rPr>
                      <w:t>138 Putnam Street, Marietta, OH 45750</w:t>
                    </w:r>
                    <w:r>
                      <w:rPr>
                        <w:rFonts w:ascii="Arial" w:hAnsi="Arial" w:cs="Arial"/>
                        <w:b w:val="0"/>
                        <w:color w:val="auto"/>
                        <w:sz w:val="18"/>
                        <w:szCs w:val="18"/>
                      </w:rPr>
                      <w:br/>
                      <w:t>800.374.6123 | peoplesbancorp.com</w:t>
                    </w:r>
                  </w:p>
                  <w:p w14:paraId="42BE833A" w14:textId="77777777" w:rsidR="00EB58E7" w:rsidRDefault="00EB58E7" w:rsidP="003C219C">
                    <w:pPr>
                      <w:pStyle w:val="Heading2"/>
                      <w:jc w:val="right"/>
                      <w:rPr>
                        <w:rFonts w:ascii="Arial" w:hAnsi="Arial" w:cs="Arial"/>
                        <w:b w:val="0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  <w:p w14:paraId="1D828964" w14:textId="77777777" w:rsidR="00EB58E7" w:rsidRDefault="00EB5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B3"/>
    <w:multiLevelType w:val="hybridMultilevel"/>
    <w:tmpl w:val="666EF582"/>
    <w:lvl w:ilvl="0" w:tplc="DD7209DA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6D0"/>
    <w:multiLevelType w:val="hybridMultilevel"/>
    <w:tmpl w:val="ACAA9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B1C53"/>
    <w:multiLevelType w:val="multilevel"/>
    <w:tmpl w:val="B48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E449A"/>
    <w:multiLevelType w:val="multilevel"/>
    <w:tmpl w:val="2AB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64652"/>
    <w:multiLevelType w:val="hybridMultilevel"/>
    <w:tmpl w:val="1B4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9167">
    <w:abstractNumId w:val="1"/>
  </w:num>
  <w:num w:numId="2" w16cid:durableId="1806779113">
    <w:abstractNumId w:val="4"/>
  </w:num>
  <w:num w:numId="3" w16cid:durableId="2039969951">
    <w:abstractNumId w:val="3"/>
  </w:num>
  <w:num w:numId="4" w16cid:durableId="771323739">
    <w:abstractNumId w:val="2"/>
  </w:num>
  <w:num w:numId="5" w16cid:durableId="115245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13"/>
    <w:rsid w:val="00040692"/>
    <w:rsid w:val="00047907"/>
    <w:rsid w:val="00047D96"/>
    <w:rsid w:val="000D61E3"/>
    <w:rsid w:val="0010637D"/>
    <w:rsid w:val="00107DD4"/>
    <w:rsid w:val="00116FA5"/>
    <w:rsid w:val="001209A5"/>
    <w:rsid w:val="001273E3"/>
    <w:rsid w:val="001315F0"/>
    <w:rsid w:val="00131F66"/>
    <w:rsid w:val="00136DA5"/>
    <w:rsid w:val="001972CC"/>
    <w:rsid w:val="00264DE4"/>
    <w:rsid w:val="00271A8D"/>
    <w:rsid w:val="00287F72"/>
    <w:rsid w:val="002909D7"/>
    <w:rsid w:val="00290D3A"/>
    <w:rsid w:val="00291720"/>
    <w:rsid w:val="002D6BCE"/>
    <w:rsid w:val="002E4B72"/>
    <w:rsid w:val="002F1055"/>
    <w:rsid w:val="00301EDE"/>
    <w:rsid w:val="00335765"/>
    <w:rsid w:val="0034542A"/>
    <w:rsid w:val="00347DC1"/>
    <w:rsid w:val="00363132"/>
    <w:rsid w:val="0037483F"/>
    <w:rsid w:val="003755D0"/>
    <w:rsid w:val="00407E5F"/>
    <w:rsid w:val="00436951"/>
    <w:rsid w:val="004718E7"/>
    <w:rsid w:val="004D1A05"/>
    <w:rsid w:val="004E290C"/>
    <w:rsid w:val="004F0421"/>
    <w:rsid w:val="004F345E"/>
    <w:rsid w:val="00525307"/>
    <w:rsid w:val="00540512"/>
    <w:rsid w:val="00545FB5"/>
    <w:rsid w:val="00597859"/>
    <w:rsid w:val="005A34AA"/>
    <w:rsid w:val="005A7D52"/>
    <w:rsid w:val="005C0089"/>
    <w:rsid w:val="00626F7F"/>
    <w:rsid w:val="0065204B"/>
    <w:rsid w:val="00664102"/>
    <w:rsid w:val="00670C8D"/>
    <w:rsid w:val="00691FA7"/>
    <w:rsid w:val="0069456A"/>
    <w:rsid w:val="006C75AD"/>
    <w:rsid w:val="006D7A5C"/>
    <w:rsid w:val="00710DC3"/>
    <w:rsid w:val="007175D6"/>
    <w:rsid w:val="00717692"/>
    <w:rsid w:val="0075779A"/>
    <w:rsid w:val="00784FDE"/>
    <w:rsid w:val="007A004D"/>
    <w:rsid w:val="007A4D45"/>
    <w:rsid w:val="007A662F"/>
    <w:rsid w:val="007F6522"/>
    <w:rsid w:val="00802F2F"/>
    <w:rsid w:val="008039CA"/>
    <w:rsid w:val="008046E9"/>
    <w:rsid w:val="00806EE7"/>
    <w:rsid w:val="00853D53"/>
    <w:rsid w:val="00876F64"/>
    <w:rsid w:val="0088476C"/>
    <w:rsid w:val="008955AA"/>
    <w:rsid w:val="008A51CE"/>
    <w:rsid w:val="008B7E2D"/>
    <w:rsid w:val="008C5677"/>
    <w:rsid w:val="008E781B"/>
    <w:rsid w:val="008F3AA6"/>
    <w:rsid w:val="0094010D"/>
    <w:rsid w:val="009B421A"/>
    <w:rsid w:val="009D71A1"/>
    <w:rsid w:val="009F5AFE"/>
    <w:rsid w:val="009F627D"/>
    <w:rsid w:val="00A1066E"/>
    <w:rsid w:val="00A174FE"/>
    <w:rsid w:val="00A27982"/>
    <w:rsid w:val="00A33B2F"/>
    <w:rsid w:val="00A533D7"/>
    <w:rsid w:val="00A67CB7"/>
    <w:rsid w:val="00A84410"/>
    <w:rsid w:val="00A87A63"/>
    <w:rsid w:val="00A97E17"/>
    <w:rsid w:val="00AA3A1A"/>
    <w:rsid w:val="00AB2F5A"/>
    <w:rsid w:val="00AC73A7"/>
    <w:rsid w:val="00AE3277"/>
    <w:rsid w:val="00AE7B96"/>
    <w:rsid w:val="00AF24A6"/>
    <w:rsid w:val="00AF5300"/>
    <w:rsid w:val="00B57DE7"/>
    <w:rsid w:val="00B64F8E"/>
    <w:rsid w:val="00B72D6A"/>
    <w:rsid w:val="00BA36F0"/>
    <w:rsid w:val="00BD1F56"/>
    <w:rsid w:val="00BF01D3"/>
    <w:rsid w:val="00BF35A0"/>
    <w:rsid w:val="00BF3CE5"/>
    <w:rsid w:val="00C21124"/>
    <w:rsid w:val="00C311AC"/>
    <w:rsid w:val="00C3760B"/>
    <w:rsid w:val="00C752C1"/>
    <w:rsid w:val="00C76714"/>
    <w:rsid w:val="00CA3CC1"/>
    <w:rsid w:val="00CB2AF9"/>
    <w:rsid w:val="00CC2071"/>
    <w:rsid w:val="00CF201C"/>
    <w:rsid w:val="00D241BB"/>
    <w:rsid w:val="00D52367"/>
    <w:rsid w:val="00D52AE9"/>
    <w:rsid w:val="00D96F6C"/>
    <w:rsid w:val="00DA48B3"/>
    <w:rsid w:val="00DA71C5"/>
    <w:rsid w:val="00DC35FF"/>
    <w:rsid w:val="00E1221C"/>
    <w:rsid w:val="00E34A78"/>
    <w:rsid w:val="00E35C19"/>
    <w:rsid w:val="00E54C55"/>
    <w:rsid w:val="00E76FC9"/>
    <w:rsid w:val="00E91294"/>
    <w:rsid w:val="00EA6BDA"/>
    <w:rsid w:val="00EB53E7"/>
    <w:rsid w:val="00EB58E7"/>
    <w:rsid w:val="00EC2126"/>
    <w:rsid w:val="00EC45A7"/>
    <w:rsid w:val="00EC5BF7"/>
    <w:rsid w:val="00F132F6"/>
    <w:rsid w:val="00F43EE0"/>
    <w:rsid w:val="00F57724"/>
    <w:rsid w:val="00F86513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BC64C"/>
  <w15:chartTrackingRefBased/>
  <w15:docId w15:val="{F35E1A88-DF90-4D68-8D80-38661B2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1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5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65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F865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13"/>
  </w:style>
  <w:style w:type="paragraph" w:styleId="ListParagraph">
    <w:name w:val="List Paragraph"/>
    <w:basedOn w:val="Normal"/>
    <w:uiPriority w:val="34"/>
    <w:qFormat/>
    <w:rsid w:val="00F865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D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DA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0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D3"/>
  </w:style>
  <w:style w:type="paragraph" w:customStyle="1" w:styleId="Default">
    <w:name w:val="Default"/>
    <w:rsid w:val="00CA3C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72D6A"/>
    <w:rPr>
      <w:b/>
      <w:bCs/>
    </w:rPr>
  </w:style>
  <w:style w:type="paragraph" w:customStyle="1" w:styleId="DefaultText">
    <w:name w:val="Default Text"/>
    <w:basedOn w:val="Normal"/>
    <w:rsid w:val="001972CC"/>
    <w:pPr>
      <w:overflowPunct w:val="0"/>
      <w:autoSpaceDE w:val="0"/>
      <w:autoSpaceDN w:val="0"/>
      <w:adjustRightInd w:val="0"/>
      <w:spacing w:after="0" w:line="403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10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055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7671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287F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7F7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87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01E4431C7B14A838A736063D0CE17" ma:contentTypeVersion="16" ma:contentTypeDescription="Create a new document." ma:contentTypeScope="" ma:versionID="b28b48c3f8d53277d9bc5ac6f1f19c44">
  <xsd:schema xmlns:xsd="http://www.w3.org/2001/XMLSchema" xmlns:xs="http://www.w3.org/2001/XMLSchema" xmlns:p="http://schemas.microsoft.com/office/2006/metadata/properties" xmlns:ns1="http://schemas.microsoft.com/sharepoint/v3" xmlns:ns2="bf744299-e00b-4337-8ee8-d667d241931f" xmlns:ns3="82b9ae99-218c-4573-b63f-bc3775d4b256" targetNamespace="http://schemas.microsoft.com/office/2006/metadata/properties" ma:root="true" ma:fieldsID="7a1a9f37317fe84aac08dd832360c3e0" ns1:_="" ns2:_="" ns3:_="">
    <xsd:import namespace="http://schemas.microsoft.com/sharepoint/v3"/>
    <xsd:import namespace="bf744299-e00b-4337-8ee8-d667d241931f"/>
    <xsd:import namespace="82b9ae99-218c-4573-b63f-bc3775d4b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4299-e00b-4337-8ee8-d667d2419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41c22f-e695-453b-9016-ce20b4a6c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ae99-218c-4573-b63f-bc3775d4b2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8f1abe-52e8-4701-a13d-64e423ca2119}" ma:internalName="TaxCatchAll" ma:showField="CatchAllData" ma:web="82b9ae99-218c-4573-b63f-bc3775d4b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9ae99-218c-4573-b63f-bc3775d4b256" xsi:nil="true"/>
    <lcf76f155ced4ddcb4097134ff3c332f xmlns="bf744299-e00b-4337-8ee8-d667d241931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84A68-0373-4B28-879A-068C0D55E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44299-e00b-4337-8ee8-d667d241931f"/>
    <ds:schemaRef ds:uri="82b9ae99-218c-4573-b63f-bc3775d4b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E5D89-884B-4EFB-8410-C6DA99F4CE70}">
  <ds:schemaRefs>
    <ds:schemaRef ds:uri="http://schemas.microsoft.com/office/2006/metadata/properties"/>
    <ds:schemaRef ds:uri="http://schemas.microsoft.com/office/infopath/2007/PartnerControls"/>
    <ds:schemaRef ds:uri="82b9ae99-218c-4573-b63f-bc3775d4b256"/>
    <ds:schemaRef ds:uri="bf744299-e00b-4337-8ee8-d667d24193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D9A257-88B4-4B8D-8F32-C862365D19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b15e9a-e8dc-4b62-8ad4-a83fede2dbf8}" enabled="0" method="" siteId="{f9b15e9a-e8dc-4b62-8ad4-a83fede2db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Peoples Bank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McCullough</dc:creator>
  <cp:keywords/>
  <dc:description/>
  <cp:lastModifiedBy>Cindy Putnam</cp:lastModifiedBy>
  <cp:revision>2</cp:revision>
  <cp:lastPrinted>2024-09-12T21:23:00Z</cp:lastPrinted>
  <dcterms:created xsi:type="dcterms:W3CDTF">2025-07-10T15:47:00Z</dcterms:created>
  <dcterms:modified xsi:type="dcterms:W3CDTF">2025-07-10T15:47:00Z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0x0101008C701E4431C7B14A838A736063D0CE17</vt:lpwstr>
  </property>
</Properties>
</file>